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50" w:rsidRPr="00051806" w:rsidRDefault="00051806" w:rsidP="00051806">
      <w:pPr>
        <w:pStyle w:val="Tre"/>
        <w:spacing w:line="276" w:lineRule="auto"/>
        <w:jc w:val="center"/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</w:pPr>
      <w:bookmarkStart w:id="0" w:name="_GoBack"/>
      <w:r w:rsidRPr="00051806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KANCELARIA NOTARIALNA EWA LUDWICZAK-WINTER</w:t>
      </w:r>
    </w:p>
    <w:bookmarkEnd w:id="0"/>
    <w:p w:rsidR="00807250" w:rsidRDefault="00807250" w:rsidP="00807250">
      <w:pPr>
        <w:pStyle w:val="Tre"/>
        <w:spacing w:line="276" w:lineRule="auto"/>
        <w:jc w:val="center"/>
        <w:rPr>
          <w:rFonts w:ascii="Georgia" w:hAnsi="Georgia"/>
          <w:b/>
          <w:bCs/>
          <w:color w:val="40405F"/>
          <w:sz w:val="22"/>
          <w:szCs w:val="22"/>
          <w:u w:color="40405F"/>
          <w:lang w:val="de-DE"/>
        </w:rPr>
      </w:pPr>
    </w:p>
    <w:p w:rsidR="00807250" w:rsidRPr="00807250" w:rsidRDefault="00807250" w:rsidP="00807250">
      <w:pPr>
        <w:pStyle w:val="Tre"/>
        <w:spacing w:line="276" w:lineRule="auto"/>
        <w:jc w:val="center"/>
        <w:rPr>
          <w:color w:val="auto"/>
        </w:rPr>
      </w:pPr>
      <w:r w:rsidRPr="00807250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DANE OSOBOWE STRON CZYNNO</w:t>
      </w:r>
      <w:r w:rsidRPr="00807250">
        <w:rPr>
          <w:rFonts w:ascii="Georgia" w:hAnsi="Georgia"/>
          <w:b/>
          <w:bCs/>
          <w:color w:val="auto"/>
          <w:sz w:val="22"/>
          <w:szCs w:val="22"/>
          <w:u w:color="40405F"/>
        </w:rPr>
        <w:t>Ś</w:t>
      </w:r>
      <w:r w:rsidRPr="00807250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CI - OSOBY FIZYCZNE</w:t>
      </w:r>
    </w:p>
    <w:p w:rsidR="00807250" w:rsidRPr="00807250" w:rsidRDefault="00807250" w:rsidP="00807250">
      <w:pPr>
        <w:pStyle w:val="Tre"/>
        <w:spacing w:line="276" w:lineRule="auto"/>
        <w:jc w:val="center"/>
        <w:rPr>
          <w:color w:val="auto"/>
        </w:rPr>
      </w:pPr>
    </w:p>
    <w:p w:rsidR="00807250" w:rsidRDefault="00807250" w:rsidP="00807250">
      <w:pPr>
        <w:pStyle w:val="Tre"/>
        <w:spacing w:line="276" w:lineRule="auto"/>
        <w:rPr>
          <w:rFonts w:ascii="Georgia" w:hAnsi="Georgia"/>
          <w:color w:val="auto"/>
          <w:sz w:val="22"/>
          <w:szCs w:val="22"/>
          <w:u w:color="40405F"/>
        </w:rPr>
      </w:pPr>
    </w:p>
    <w:p w:rsidR="00807250" w:rsidRPr="00807250" w:rsidRDefault="00807250" w:rsidP="00807250">
      <w:pPr>
        <w:pStyle w:val="Tre"/>
        <w:spacing w:line="276" w:lineRule="auto"/>
        <w:rPr>
          <w:color w:val="auto"/>
        </w:rPr>
      </w:pPr>
      <w:r w:rsidRPr="00807250">
        <w:rPr>
          <w:rFonts w:ascii="Georgia" w:hAnsi="Georgia"/>
          <w:color w:val="auto"/>
          <w:sz w:val="22"/>
          <w:szCs w:val="22"/>
          <w:u w:color="40405F"/>
        </w:rPr>
        <w:t>Wyżej wymienione dane należy podać dla każdej ze stron czynności.</w:t>
      </w:r>
    </w:p>
    <w:p w:rsidR="00807250" w:rsidRPr="00807250" w:rsidRDefault="00807250" w:rsidP="00807250">
      <w:pPr>
        <w:pStyle w:val="Tre"/>
        <w:spacing w:line="276" w:lineRule="auto"/>
        <w:rPr>
          <w:color w:val="auto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807250" w:rsidRPr="00807250" w:rsidTr="001122FD"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Rodzaj czynności</w:t>
            </w: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(np. umowa sprzedaży, umowa darowizn, umowa przedwstę</w:t>
            </w: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  <w:lang w:val="sv-SE"/>
              </w:rPr>
              <w:t>pna etc 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1192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Opis przedmiotu czynności</w:t>
            </w: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(nieruchomość gruntowa, nieruchomość lokalowa, spółdzielcze własnościowe prawo do lokalu)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472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Numer księgi wieczystej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1152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Strony umowy (np. sprzedający-kupujący, darczyńca-obdarowany)</w:t>
            </w: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Cena</w:t>
            </w: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(albo wartość rynkowa w przypadku czynności nieodpłatnej)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  <w:lang w:val="nl-NL"/>
              </w:rPr>
              <w:t>Spos</w:t>
            </w: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b i warunki zapłaty</w:t>
            </w: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 xml:space="preserve">(czy płatności następują </w:t>
            </w: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  <w:lang w:val="en-US"/>
              </w:rPr>
              <w:t>got</w:t>
            </w: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wką, przelewami, czy finansowanie następuje z kredytu)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 xml:space="preserve"> Termin wydania przedmiotu umowy w posiadanie nabywcy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  <w:tr w:rsidR="00807250" w:rsidRPr="00807250" w:rsidTr="001122FD">
        <w:trPr>
          <w:trHeight w:val="1352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  <w:r w:rsidRPr="00807250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Pozostałe postanowienia stron</w:t>
            </w: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</w:p>
          <w:p w:rsidR="00807250" w:rsidRPr="00807250" w:rsidRDefault="00807250" w:rsidP="001122FD">
            <w:pPr>
              <w:pStyle w:val="Tre"/>
              <w:widowControl w:val="0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250" w:rsidRPr="00807250" w:rsidRDefault="00807250" w:rsidP="001122FD"/>
        </w:tc>
      </w:tr>
    </w:tbl>
    <w:p w:rsidR="00807250" w:rsidRPr="00807250" w:rsidRDefault="00807250" w:rsidP="00807250">
      <w:pPr>
        <w:pStyle w:val="Tre"/>
        <w:widowControl w:val="0"/>
        <w:rPr>
          <w:color w:val="auto"/>
        </w:rPr>
      </w:pPr>
    </w:p>
    <w:p w:rsidR="00807250" w:rsidRPr="00807250" w:rsidRDefault="00807250" w:rsidP="00807250">
      <w:pPr>
        <w:pStyle w:val="Tre"/>
        <w:spacing w:line="276" w:lineRule="auto"/>
        <w:rPr>
          <w:color w:val="auto"/>
        </w:rPr>
      </w:pPr>
    </w:p>
    <w:p w:rsidR="00807250" w:rsidRPr="00807250" w:rsidRDefault="00807250" w:rsidP="00807250">
      <w:pPr>
        <w:pStyle w:val="Tre"/>
        <w:spacing w:line="276" w:lineRule="auto"/>
        <w:rPr>
          <w:color w:val="auto"/>
        </w:rPr>
      </w:pPr>
    </w:p>
    <w:p w:rsidR="00807250" w:rsidRPr="00807250" w:rsidRDefault="00807250" w:rsidP="00807250">
      <w:pPr>
        <w:pStyle w:val="Tre"/>
        <w:spacing w:line="360" w:lineRule="auto"/>
        <w:jc w:val="both"/>
        <w:rPr>
          <w:color w:val="auto"/>
        </w:rPr>
      </w:pPr>
    </w:p>
    <w:p w:rsidR="00807250" w:rsidRPr="00807250" w:rsidRDefault="00807250" w:rsidP="00807250">
      <w:pPr>
        <w:pStyle w:val="Tre"/>
        <w:spacing w:line="276" w:lineRule="auto"/>
        <w:jc w:val="both"/>
        <w:rPr>
          <w:color w:val="auto"/>
        </w:rPr>
      </w:pPr>
      <w:r w:rsidRPr="00807250">
        <w:rPr>
          <w:rFonts w:ascii="Georgia" w:hAnsi="Georgia"/>
          <w:b/>
          <w:bCs/>
          <w:color w:val="auto"/>
          <w:sz w:val="22"/>
          <w:szCs w:val="22"/>
          <w:u w:color="40405F"/>
        </w:rPr>
        <w:t>W przypadku pytań prosimy o kontakt z notariuszem pod numerem telefonu</w:t>
      </w:r>
      <w:r w:rsidRPr="00807250">
        <w:rPr>
          <w:rFonts w:ascii="Arial Unicode MS" w:hAnsi="Arial Unicode MS"/>
          <w:color w:val="auto"/>
          <w:sz w:val="22"/>
          <w:szCs w:val="22"/>
          <w:u w:color="40405F"/>
        </w:rPr>
        <w:br/>
      </w:r>
      <w:r w:rsidRPr="00807250">
        <w:rPr>
          <w:rFonts w:ascii="Georgia" w:hAnsi="Georgia"/>
          <w:b/>
          <w:bCs/>
          <w:color w:val="auto"/>
          <w:sz w:val="22"/>
          <w:szCs w:val="22"/>
          <w:u w:color="40405F"/>
        </w:rPr>
        <w:t xml:space="preserve">61 </w:t>
      </w:r>
      <w:r>
        <w:rPr>
          <w:rFonts w:ascii="Georgia" w:hAnsi="Georgia"/>
          <w:b/>
          <w:bCs/>
          <w:color w:val="auto"/>
          <w:sz w:val="22"/>
          <w:szCs w:val="22"/>
          <w:u w:color="40405F"/>
        </w:rPr>
        <w:t>29-22-294</w:t>
      </w:r>
      <w:r w:rsidRPr="00807250">
        <w:rPr>
          <w:rFonts w:ascii="Georgia" w:hAnsi="Georgia"/>
          <w:b/>
          <w:bCs/>
          <w:color w:val="auto"/>
          <w:sz w:val="22"/>
          <w:szCs w:val="22"/>
          <w:u w:color="40405F"/>
        </w:rPr>
        <w:t>.</w:t>
      </w:r>
    </w:p>
    <w:p w:rsidR="004E2F35" w:rsidRPr="00807250" w:rsidRDefault="004E2F35"/>
    <w:sectPr w:rsidR="004E2F35" w:rsidRPr="00807250">
      <w:pgSz w:w="11900" w:h="16840"/>
      <w:pgMar w:top="1417" w:right="1133" w:bottom="1417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9A" w:rsidRDefault="00BD539A" w:rsidP="00807250">
      <w:r>
        <w:separator/>
      </w:r>
    </w:p>
  </w:endnote>
  <w:endnote w:type="continuationSeparator" w:id="0">
    <w:p w:rsidR="00BD539A" w:rsidRDefault="00BD539A" w:rsidP="008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9A" w:rsidRDefault="00BD539A" w:rsidP="00807250">
      <w:r>
        <w:separator/>
      </w:r>
    </w:p>
  </w:footnote>
  <w:footnote w:type="continuationSeparator" w:id="0">
    <w:p w:rsidR="00BD539A" w:rsidRDefault="00BD539A" w:rsidP="0080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50"/>
    <w:rsid w:val="00051806"/>
    <w:rsid w:val="004E2F35"/>
    <w:rsid w:val="00550AAB"/>
    <w:rsid w:val="005671BA"/>
    <w:rsid w:val="005E7251"/>
    <w:rsid w:val="00807250"/>
    <w:rsid w:val="00B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2C65"/>
  <w15:chartTrackingRefBased/>
  <w15:docId w15:val="{2D7D3EC9-C4AD-4A3E-8532-17793A3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72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72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072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2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25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2017-12-05T13:42:00Z</dcterms:created>
  <dcterms:modified xsi:type="dcterms:W3CDTF">2017-12-05T13:48:00Z</dcterms:modified>
</cp:coreProperties>
</file>